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3E75B" w14:textId="2A7F71D8" w:rsidR="002515CE" w:rsidRDefault="002515CE" w:rsidP="005E5BC6">
      <w:pPr>
        <w:shd w:val="clear" w:color="auto" w:fill="FFFFFF"/>
        <w:spacing w:after="240" w:line="240" w:lineRule="auto"/>
        <w:jc w:val="center"/>
        <w:textAlignment w:val="baseline"/>
        <w:rPr>
          <w:rFonts w:ascii="APTA Sans Regular" w:eastAsia="Times New Roman" w:hAnsi="APTA Sans Regular" w:cs="Segoe UI"/>
          <w:b/>
          <w:bCs/>
          <w:i/>
          <w:iCs/>
          <w:color w:val="3F4444"/>
          <w:sz w:val="36"/>
          <w:szCs w:val="36"/>
        </w:rPr>
      </w:pPr>
      <w:r>
        <w:rPr>
          <w:rFonts w:ascii="APTA Sans Regular" w:eastAsia="Times New Roman" w:hAnsi="APTA Sans Regular" w:cs="Segoe UI"/>
          <w:b/>
          <w:bCs/>
          <w:i/>
          <w:iCs/>
          <w:noProof/>
          <w:color w:val="3F4444"/>
          <w:sz w:val="36"/>
          <w:szCs w:val="36"/>
        </w:rPr>
        <w:drawing>
          <wp:anchor distT="0" distB="0" distL="114300" distR="114300" simplePos="0" relativeHeight="251658240" behindDoc="0" locked="0" layoutInCell="1" allowOverlap="1" wp14:anchorId="763F357F" wp14:editId="40BEA579">
            <wp:simplePos x="0" y="0"/>
            <wp:positionH relativeFrom="column">
              <wp:posOffset>3705225</wp:posOffset>
            </wp:positionH>
            <wp:positionV relativeFrom="paragraph">
              <wp:posOffset>0</wp:posOffset>
            </wp:positionV>
            <wp:extent cx="3044958" cy="1423419"/>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a_ky_full_color_rgb-po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4958" cy="1423419"/>
                    </a:xfrm>
                    <a:prstGeom prst="rect">
                      <a:avLst/>
                    </a:prstGeom>
                  </pic:spPr>
                </pic:pic>
              </a:graphicData>
            </a:graphic>
          </wp:anchor>
        </w:drawing>
      </w:r>
    </w:p>
    <w:p w14:paraId="292D7BAC" w14:textId="77777777" w:rsidR="002515CE" w:rsidRDefault="002515CE" w:rsidP="005E5BC6">
      <w:pPr>
        <w:shd w:val="clear" w:color="auto" w:fill="FFFFFF"/>
        <w:spacing w:after="240" w:line="240" w:lineRule="auto"/>
        <w:jc w:val="center"/>
        <w:textAlignment w:val="baseline"/>
        <w:rPr>
          <w:rFonts w:ascii="APTA Sans Regular" w:eastAsia="Times New Roman" w:hAnsi="APTA Sans Regular" w:cs="Segoe UI"/>
          <w:b/>
          <w:bCs/>
          <w:i/>
          <w:iCs/>
          <w:color w:val="3F4444"/>
          <w:sz w:val="36"/>
          <w:szCs w:val="36"/>
        </w:rPr>
      </w:pPr>
    </w:p>
    <w:p w14:paraId="5FF8FC40" w14:textId="77777777" w:rsidR="002515CE" w:rsidRDefault="002515CE" w:rsidP="005E5BC6">
      <w:pPr>
        <w:shd w:val="clear" w:color="auto" w:fill="FFFFFF"/>
        <w:spacing w:after="240" w:line="240" w:lineRule="auto"/>
        <w:jc w:val="center"/>
        <w:textAlignment w:val="baseline"/>
        <w:rPr>
          <w:rFonts w:ascii="APTA Sans Regular" w:eastAsia="Times New Roman" w:hAnsi="APTA Sans Regular" w:cs="Segoe UI"/>
          <w:b/>
          <w:bCs/>
          <w:i/>
          <w:iCs/>
          <w:color w:val="3F4444"/>
          <w:sz w:val="36"/>
          <w:szCs w:val="36"/>
        </w:rPr>
      </w:pPr>
    </w:p>
    <w:p w14:paraId="79CBD2E6" w14:textId="77777777" w:rsidR="002515CE" w:rsidRDefault="002515CE" w:rsidP="005E5BC6">
      <w:pPr>
        <w:shd w:val="clear" w:color="auto" w:fill="FFFFFF"/>
        <w:spacing w:after="240" w:line="240" w:lineRule="auto"/>
        <w:jc w:val="center"/>
        <w:textAlignment w:val="baseline"/>
        <w:rPr>
          <w:rFonts w:ascii="APTA Sans Regular" w:eastAsia="Times New Roman" w:hAnsi="APTA Sans Regular" w:cs="Segoe UI"/>
          <w:b/>
          <w:bCs/>
          <w:i/>
          <w:iCs/>
          <w:color w:val="3F4444"/>
          <w:sz w:val="36"/>
          <w:szCs w:val="36"/>
        </w:rPr>
      </w:pPr>
    </w:p>
    <w:p w14:paraId="6B893D58" w14:textId="6DC49259" w:rsidR="005E5BC6" w:rsidRPr="00210F8B" w:rsidRDefault="00210F8B" w:rsidP="005E5BC6">
      <w:pPr>
        <w:shd w:val="clear" w:color="auto" w:fill="FFFFFF"/>
        <w:spacing w:after="240" w:line="240" w:lineRule="auto"/>
        <w:jc w:val="center"/>
        <w:textAlignment w:val="baseline"/>
        <w:rPr>
          <w:rFonts w:ascii="Arial" w:eastAsia="Times New Roman" w:hAnsi="Arial" w:cs="Arial"/>
          <w:b/>
          <w:bCs/>
          <w:i/>
          <w:iCs/>
          <w:color w:val="3F4444"/>
        </w:rPr>
      </w:pPr>
      <w:bookmarkStart w:id="0" w:name="_Hlk167264336"/>
      <w:r w:rsidRPr="00210F8B">
        <w:rPr>
          <w:rFonts w:ascii="Arial" w:eastAsia="Times New Roman" w:hAnsi="Arial" w:cs="Arial"/>
          <w:b/>
          <w:bCs/>
          <w:i/>
          <w:iCs/>
          <w:color w:val="3F4444"/>
        </w:rPr>
        <w:t>Membership</w:t>
      </w:r>
      <w:r w:rsidR="005E5BC6" w:rsidRPr="00210F8B">
        <w:rPr>
          <w:rFonts w:ascii="Arial" w:eastAsia="Times New Roman" w:hAnsi="Arial" w:cs="Arial"/>
          <w:b/>
          <w:bCs/>
          <w:i/>
          <w:iCs/>
          <w:color w:val="3F4444"/>
        </w:rPr>
        <w:t xml:space="preserve"> CHAIR</w:t>
      </w:r>
    </w:p>
    <w:p w14:paraId="32F7EBDE" w14:textId="7DC77043" w:rsidR="005E5BC6" w:rsidRPr="00210F8B" w:rsidRDefault="005E5BC6" w:rsidP="005E5BC6">
      <w:pPr>
        <w:shd w:val="clear" w:color="auto" w:fill="FFFFFF"/>
        <w:spacing w:after="240" w:line="240" w:lineRule="auto"/>
        <w:textAlignment w:val="baseline"/>
        <w:rPr>
          <w:rFonts w:ascii="Arial" w:eastAsia="Times New Roman" w:hAnsi="Arial" w:cs="Arial"/>
          <w:bCs/>
          <w:color w:val="3F4444"/>
        </w:rPr>
      </w:pPr>
      <w:r w:rsidRPr="00210F8B">
        <w:rPr>
          <w:rFonts w:ascii="Arial" w:eastAsia="Times New Roman" w:hAnsi="Arial" w:cs="Arial"/>
          <w:bCs/>
          <w:color w:val="3F4444"/>
          <w:u w:val="single"/>
        </w:rPr>
        <w:t>Qualifications:</w:t>
      </w:r>
      <w:r w:rsidRPr="00210F8B">
        <w:rPr>
          <w:rFonts w:ascii="Arial" w:eastAsia="Times New Roman" w:hAnsi="Arial" w:cs="Arial"/>
          <w:bCs/>
          <w:color w:val="3F4444"/>
        </w:rPr>
        <w:t xml:space="preserve"> a </w:t>
      </w:r>
      <w:r w:rsidR="00210F8B" w:rsidRPr="00210F8B">
        <w:rPr>
          <w:rFonts w:ascii="Arial" w:eastAsia="Times New Roman" w:hAnsi="Arial" w:cs="Arial"/>
          <w:bCs/>
          <w:color w:val="3F4444"/>
        </w:rPr>
        <w:t xml:space="preserve">Membership </w:t>
      </w:r>
      <w:r w:rsidRPr="00210F8B">
        <w:rPr>
          <w:rFonts w:ascii="Arial" w:eastAsia="Times New Roman" w:hAnsi="Arial" w:cs="Arial"/>
          <w:bCs/>
          <w:color w:val="3F4444"/>
        </w:rPr>
        <w:t>Chair must be a physical therapist or physical therapist assistant member in good standing of APTA Kentucky.</w:t>
      </w:r>
    </w:p>
    <w:p w14:paraId="6C207565" w14:textId="77777777" w:rsidR="005E5BC6" w:rsidRPr="00210F8B" w:rsidRDefault="005E5BC6" w:rsidP="005E5BC6">
      <w:pPr>
        <w:shd w:val="clear" w:color="auto" w:fill="FFFFFF"/>
        <w:spacing w:after="240" w:line="240" w:lineRule="auto"/>
        <w:textAlignment w:val="baseline"/>
        <w:rPr>
          <w:rFonts w:ascii="Arial" w:eastAsia="Times New Roman" w:hAnsi="Arial" w:cs="Arial"/>
          <w:color w:val="3F4444"/>
          <w:u w:val="single"/>
        </w:rPr>
      </w:pPr>
      <w:r w:rsidRPr="00210F8B">
        <w:rPr>
          <w:rFonts w:ascii="Arial" w:eastAsia="Times New Roman" w:hAnsi="Arial" w:cs="Arial"/>
          <w:bCs/>
          <w:color w:val="3F4444"/>
          <w:u w:val="single"/>
        </w:rPr>
        <w:t>Duties:</w:t>
      </w:r>
    </w:p>
    <w:p w14:paraId="1B3A7CF5" w14:textId="3E8B0D02" w:rsidR="005E5BC6" w:rsidRPr="00210F8B" w:rsidRDefault="00210F8B" w:rsidP="005E5BC6">
      <w:pPr>
        <w:spacing w:after="0"/>
        <w:rPr>
          <w:rFonts w:ascii="Arial" w:hAnsi="Arial" w:cs="Arial"/>
          <w:color w:val="0D0D0D"/>
          <w:shd w:val="clear" w:color="auto" w:fill="FFFFFF"/>
        </w:rPr>
      </w:pPr>
      <w:r w:rsidRPr="00210F8B">
        <w:rPr>
          <w:rFonts w:ascii="Arial" w:hAnsi="Arial" w:cs="Arial"/>
          <w:color w:val="0D0D0D"/>
          <w:shd w:val="clear" w:color="auto" w:fill="FFFFFF"/>
        </w:rPr>
        <w:t>The</w:t>
      </w:r>
      <w:r w:rsidRPr="00210F8B">
        <w:rPr>
          <w:rFonts w:ascii="Arial" w:hAnsi="Arial" w:cs="Arial"/>
          <w:color w:val="0D0D0D"/>
          <w:shd w:val="clear" w:color="auto" w:fill="FFFFFF"/>
        </w:rPr>
        <w:t xml:space="preserve"> Membership Committee Chair is responsible for leading the membership committee in efforts to recruit, retain, and engage members of the Physical Therapy Association. This role involves strategic planning, coordination of membership initiatives, and serving as the primary liaison between the committee and the board of directors. The Chair will ensure that the association's membership goals are </w:t>
      </w:r>
      <w:proofErr w:type="gramStart"/>
      <w:r w:rsidRPr="00210F8B">
        <w:rPr>
          <w:rFonts w:ascii="Arial" w:hAnsi="Arial" w:cs="Arial"/>
          <w:color w:val="0D0D0D"/>
          <w:shd w:val="clear" w:color="auto" w:fill="FFFFFF"/>
        </w:rPr>
        <w:t>met</w:t>
      </w:r>
      <w:proofErr w:type="gramEnd"/>
      <w:r w:rsidRPr="00210F8B">
        <w:rPr>
          <w:rFonts w:ascii="Arial" w:hAnsi="Arial" w:cs="Arial"/>
          <w:color w:val="0D0D0D"/>
          <w:shd w:val="clear" w:color="auto" w:fill="FFFFFF"/>
        </w:rPr>
        <w:t xml:space="preserve"> and that member needs and concerns are addressed effectively.</w:t>
      </w:r>
    </w:p>
    <w:p w14:paraId="0A62A0FF" w14:textId="77777777" w:rsidR="00210F8B" w:rsidRPr="00210F8B" w:rsidRDefault="00210F8B" w:rsidP="005E5BC6">
      <w:pPr>
        <w:spacing w:after="0"/>
        <w:rPr>
          <w:rFonts w:ascii="Arial" w:hAnsi="Arial" w:cs="Arial"/>
          <w:color w:val="3F4444"/>
        </w:rPr>
      </w:pPr>
    </w:p>
    <w:p w14:paraId="2D18B9D5" w14:textId="56C2673F" w:rsidR="005E5BC6" w:rsidRPr="00210F8B" w:rsidRDefault="005E5BC6" w:rsidP="005E5BC6">
      <w:pPr>
        <w:spacing w:after="0"/>
        <w:rPr>
          <w:rFonts w:ascii="Arial" w:hAnsi="Arial" w:cs="Arial"/>
          <w:color w:val="3F4444"/>
        </w:rPr>
      </w:pPr>
      <w:r w:rsidRPr="00210F8B">
        <w:rPr>
          <w:rFonts w:ascii="Arial" w:hAnsi="Arial" w:cs="Arial"/>
          <w:color w:val="3F4444"/>
        </w:rPr>
        <w:t xml:space="preserve">The </w:t>
      </w:r>
      <w:r w:rsidR="00210F8B">
        <w:rPr>
          <w:rFonts w:ascii="Arial" w:hAnsi="Arial" w:cs="Arial"/>
          <w:color w:val="3F4444"/>
        </w:rPr>
        <w:t>Membership</w:t>
      </w:r>
      <w:r w:rsidRPr="00210F8B">
        <w:rPr>
          <w:rFonts w:ascii="Arial" w:hAnsi="Arial" w:cs="Arial"/>
          <w:color w:val="3F4444"/>
        </w:rPr>
        <w:t xml:space="preserve"> Chair </w:t>
      </w:r>
      <w:r w:rsidR="00210F8B">
        <w:rPr>
          <w:rFonts w:ascii="Arial" w:hAnsi="Arial" w:cs="Arial"/>
          <w:color w:val="3F4444"/>
        </w:rPr>
        <w:t xml:space="preserve">will </w:t>
      </w:r>
      <w:proofErr w:type="gramStart"/>
      <w:r w:rsidR="00210F8B">
        <w:rPr>
          <w:rFonts w:ascii="Arial" w:hAnsi="Arial" w:cs="Arial"/>
          <w:color w:val="3F4444"/>
        </w:rPr>
        <w:t>lead</w:t>
      </w:r>
      <w:proofErr w:type="gramEnd"/>
      <w:r w:rsidR="00210F8B">
        <w:rPr>
          <w:rFonts w:ascii="Arial" w:hAnsi="Arial" w:cs="Arial"/>
          <w:color w:val="3F4444"/>
        </w:rPr>
        <w:t xml:space="preserve"> monthly calls via Zoom and report to the Board of Directors at quarterly meetings. The time commitment is 1-2 hours per month.</w:t>
      </w:r>
    </w:p>
    <w:bookmarkEnd w:id="0"/>
    <w:p w14:paraId="008470C0" w14:textId="77777777" w:rsidR="005E5BC6" w:rsidRPr="00ED547E" w:rsidRDefault="005E5BC6" w:rsidP="005E5BC6">
      <w:pPr>
        <w:spacing w:after="0"/>
        <w:rPr>
          <w:rFonts w:cstheme="minorHAnsi"/>
          <w:color w:val="3F4444"/>
        </w:rPr>
      </w:pPr>
    </w:p>
    <w:sectPr w:rsidR="005E5BC6" w:rsidRPr="00ED547E" w:rsidSect="002515CE">
      <w:headerReference w:type="even" r:id="rId8"/>
      <w:headerReference w:type="default" r:id="rId9"/>
      <w:footerReference w:type="even" r:id="rId10"/>
      <w:footerReference w:type="default" r:id="rId11"/>
      <w:headerReference w:type="first" r:id="rId12"/>
      <w:footerReference w:type="first" r:id="rId13"/>
      <w:pgSz w:w="12240" w:h="15840"/>
      <w:pgMar w:top="2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07AAC" w14:textId="77777777" w:rsidR="006A5E20" w:rsidRDefault="006A5E20" w:rsidP="002515CE">
      <w:pPr>
        <w:spacing w:after="0" w:line="240" w:lineRule="auto"/>
      </w:pPr>
      <w:r>
        <w:separator/>
      </w:r>
    </w:p>
  </w:endnote>
  <w:endnote w:type="continuationSeparator" w:id="0">
    <w:p w14:paraId="72D4E953" w14:textId="77777777" w:rsidR="006A5E20" w:rsidRDefault="006A5E20" w:rsidP="0025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A Sans Regular">
    <w:altName w:val="Calibri"/>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A Sans Medium">
    <w:altName w:val="Calibri"/>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0629" w14:textId="77777777" w:rsidR="00DD38F4" w:rsidRDefault="00DD3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E964E" w14:textId="1BED89F3" w:rsidR="002515CE" w:rsidRDefault="002515CE">
    <w:pPr>
      <w:pStyle w:val="Footer"/>
    </w:pPr>
    <w:r w:rsidRPr="002515CE">
      <w:rPr>
        <w:rFonts w:ascii="APTA Sans Medium" w:hAnsi="APTA Sans Medium"/>
        <w:color w:val="0076CE"/>
      </w:rPr>
      <w:t>APTA Kentucky</w:t>
    </w:r>
    <w:r w:rsidRPr="002515CE">
      <w:rPr>
        <w:rFonts w:ascii="APTA Sans Medium" w:hAnsi="APTA Sans Medium"/>
        <w:color w:val="0076CE"/>
      </w:rPr>
      <w:ptab w:relativeTo="margin" w:alignment="center" w:leader="none"/>
    </w:r>
    <w:r>
      <w:ptab w:relativeTo="margin" w:alignment="right" w:leader="none"/>
    </w:r>
  </w:p>
  <w:p w14:paraId="02D1E947" w14:textId="2DFA9315" w:rsidR="002515CE" w:rsidRDefault="00DD38F4">
    <w:pPr>
      <w:pStyle w:val="Footer"/>
      <w:rPr>
        <w:rFonts w:ascii="APTA Sans Regular" w:hAnsi="APTA Sans Regular"/>
        <w:color w:val="3F4444"/>
        <w:sz w:val="20"/>
        <w:szCs w:val="20"/>
      </w:rPr>
    </w:pPr>
    <w:r>
      <w:rPr>
        <w:rFonts w:ascii="APTA Sans Regular" w:hAnsi="APTA Sans Regular"/>
        <w:color w:val="3F4444"/>
        <w:sz w:val="20"/>
        <w:szCs w:val="20"/>
      </w:rPr>
      <w:t>1024 Capital Center Dr., Ste. 205</w:t>
    </w:r>
    <w:r w:rsidR="002515CE">
      <w:rPr>
        <w:rFonts w:ascii="APTA Sans Regular" w:hAnsi="APTA Sans Regular"/>
        <w:color w:val="3F4444"/>
        <w:sz w:val="20"/>
        <w:szCs w:val="20"/>
      </w:rPr>
      <w:tab/>
      <w:t xml:space="preserve">(859) </w:t>
    </w:r>
    <w:r>
      <w:rPr>
        <w:rFonts w:ascii="APTA Sans Regular" w:hAnsi="APTA Sans Regular"/>
        <w:color w:val="3F4444"/>
        <w:sz w:val="20"/>
        <w:szCs w:val="20"/>
      </w:rPr>
      <w:t>977-7455</w:t>
    </w:r>
    <w:r w:rsidR="002515CE">
      <w:rPr>
        <w:rFonts w:ascii="APTA Sans Regular" w:hAnsi="APTA Sans Regular"/>
        <w:color w:val="3F4444"/>
        <w:sz w:val="20"/>
        <w:szCs w:val="20"/>
      </w:rPr>
      <w:tab/>
    </w:r>
    <w:r>
      <w:t>info@aptaky.org</w:t>
    </w:r>
  </w:p>
  <w:p w14:paraId="3CBB3F0B" w14:textId="1416D472" w:rsidR="002515CE" w:rsidRPr="002515CE" w:rsidRDefault="002515CE">
    <w:pPr>
      <w:pStyle w:val="Footer"/>
      <w:rPr>
        <w:rFonts w:ascii="APTA Sans Regular" w:hAnsi="APTA Sans Regular"/>
        <w:color w:val="3F4444"/>
        <w:sz w:val="20"/>
        <w:szCs w:val="20"/>
      </w:rPr>
    </w:pPr>
    <w:r>
      <w:rPr>
        <w:rFonts w:ascii="APTA Sans Regular" w:hAnsi="APTA Sans Regular"/>
        <w:noProof/>
        <w:color w:val="3F4444"/>
        <w:sz w:val="20"/>
        <w:szCs w:val="20"/>
      </w:rPr>
      <mc:AlternateContent>
        <mc:Choice Requires="wps">
          <w:drawing>
            <wp:anchor distT="0" distB="0" distL="114300" distR="114300" simplePos="0" relativeHeight="251659264" behindDoc="0" locked="0" layoutInCell="1" allowOverlap="1" wp14:anchorId="2D50B02D" wp14:editId="005680F7">
              <wp:simplePos x="0" y="0"/>
              <wp:positionH relativeFrom="column">
                <wp:posOffset>-914400</wp:posOffset>
              </wp:positionH>
              <wp:positionV relativeFrom="paragraph">
                <wp:posOffset>345440</wp:posOffset>
              </wp:positionV>
              <wp:extent cx="7762875" cy="257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762875" cy="257175"/>
                      </a:xfrm>
                      <a:prstGeom prst="rect">
                        <a:avLst/>
                      </a:prstGeom>
                      <a:solidFill>
                        <a:srgbClr val="0076C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7B71D" id="Rectangle 2" o:spid="_x0000_s1026" style="position:absolute;margin-left:-1in;margin-top:27.2pt;width:611.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" fillcolor="#0076ce" strokecolor="#1f3763 [1604]" strokeweight="1pt"/>
          </w:pict>
        </mc:Fallback>
      </mc:AlternateContent>
    </w:r>
    <w:r w:rsidR="00DD38F4">
      <w:rPr>
        <w:rFonts w:ascii="APTA Sans Regular" w:hAnsi="APTA Sans Regular"/>
        <w:color w:val="3F4444"/>
        <w:sz w:val="20"/>
        <w:szCs w:val="20"/>
      </w:rPr>
      <w:t>Frankfort, KY 40601</w:t>
    </w:r>
    <w:r>
      <w:rPr>
        <w:rFonts w:ascii="APTA Sans Regular" w:hAnsi="APTA Sans Regular"/>
        <w:color w:val="3F4444"/>
        <w:sz w:val="20"/>
        <w:szCs w:val="20"/>
      </w:rPr>
      <w:tab/>
    </w:r>
    <w:r w:rsidR="00DD38F4">
      <w:rPr>
        <w:rFonts w:ascii="APTA Sans Regular" w:hAnsi="APTA Sans Regular"/>
        <w:color w:val="3F4444"/>
        <w:sz w:val="20"/>
        <w:szCs w:val="20"/>
      </w:rPr>
      <w:t>APTAKY.org</w:t>
    </w:r>
    <w:r>
      <w:rPr>
        <w:rFonts w:ascii="APTA Sans Regular" w:hAnsi="APTA Sans Regular"/>
        <w:color w:val="3F4444"/>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BE1EF" w14:textId="77777777" w:rsidR="00DD38F4" w:rsidRDefault="00DD3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8B759" w14:textId="77777777" w:rsidR="006A5E20" w:rsidRDefault="006A5E20" w:rsidP="002515CE">
      <w:pPr>
        <w:spacing w:after="0" w:line="240" w:lineRule="auto"/>
      </w:pPr>
      <w:r>
        <w:separator/>
      </w:r>
    </w:p>
  </w:footnote>
  <w:footnote w:type="continuationSeparator" w:id="0">
    <w:p w14:paraId="50719715" w14:textId="77777777" w:rsidR="006A5E20" w:rsidRDefault="006A5E20" w:rsidP="00251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AB108" w14:textId="77777777" w:rsidR="00DD38F4" w:rsidRDefault="00DD3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EF6A0" w14:textId="77777777" w:rsidR="00DD38F4" w:rsidRDefault="00DD3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66E3" w14:textId="77777777" w:rsidR="00DD38F4" w:rsidRDefault="00DD3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02109"/>
    <w:multiLevelType w:val="hybridMultilevel"/>
    <w:tmpl w:val="1B02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82A10"/>
    <w:multiLevelType w:val="multilevel"/>
    <w:tmpl w:val="E2BCE5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090B2D"/>
    <w:multiLevelType w:val="hybridMultilevel"/>
    <w:tmpl w:val="F91E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662536"/>
    <w:multiLevelType w:val="hybridMultilevel"/>
    <w:tmpl w:val="7676E9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A84725"/>
    <w:multiLevelType w:val="hybridMultilevel"/>
    <w:tmpl w:val="101433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98108600">
    <w:abstractNumId w:val="0"/>
  </w:num>
  <w:num w:numId="2" w16cid:durableId="464393129">
    <w:abstractNumId w:val="2"/>
  </w:num>
  <w:num w:numId="3" w16cid:durableId="253827055">
    <w:abstractNumId w:val="3"/>
  </w:num>
  <w:num w:numId="4" w16cid:durableId="1485973460">
    <w:abstractNumId w:val="4"/>
  </w:num>
  <w:num w:numId="5" w16cid:durableId="1697151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C6"/>
    <w:rsid w:val="00036A3B"/>
    <w:rsid w:val="000B095D"/>
    <w:rsid w:val="000D1AA8"/>
    <w:rsid w:val="001B1024"/>
    <w:rsid w:val="00210F8B"/>
    <w:rsid w:val="002515CE"/>
    <w:rsid w:val="002A11C1"/>
    <w:rsid w:val="003A70C6"/>
    <w:rsid w:val="00451141"/>
    <w:rsid w:val="0053228F"/>
    <w:rsid w:val="005A6981"/>
    <w:rsid w:val="005E5BC6"/>
    <w:rsid w:val="006971C8"/>
    <w:rsid w:val="006A4B32"/>
    <w:rsid w:val="006A5E20"/>
    <w:rsid w:val="0075334C"/>
    <w:rsid w:val="008B145A"/>
    <w:rsid w:val="008F73BA"/>
    <w:rsid w:val="00A02163"/>
    <w:rsid w:val="00A3665F"/>
    <w:rsid w:val="00A83053"/>
    <w:rsid w:val="00B02C70"/>
    <w:rsid w:val="00BC062B"/>
    <w:rsid w:val="00C65D0A"/>
    <w:rsid w:val="00DD38F4"/>
    <w:rsid w:val="00EA1019"/>
    <w:rsid w:val="00ED547E"/>
    <w:rsid w:val="00F30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42D5B"/>
  <w15:chartTrackingRefBased/>
  <w15:docId w15:val="{0E24AB69-7046-4899-BFD7-1FE10348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BC6"/>
    <w:pPr>
      <w:ind w:left="720"/>
      <w:contextualSpacing/>
    </w:pPr>
  </w:style>
  <w:style w:type="paragraph" w:styleId="Header">
    <w:name w:val="header"/>
    <w:basedOn w:val="Normal"/>
    <w:link w:val="HeaderChar"/>
    <w:uiPriority w:val="99"/>
    <w:unhideWhenUsed/>
    <w:rsid w:val="00251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5CE"/>
  </w:style>
  <w:style w:type="paragraph" w:styleId="Footer">
    <w:name w:val="footer"/>
    <w:basedOn w:val="Normal"/>
    <w:link w:val="FooterChar"/>
    <w:uiPriority w:val="99"/>
    <w:unhideWhenUsed/>
    <w:rsid w:val="00251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5CE"/>
  </w:style>
  <w:style w:type="character" w:styleId="Hyperlink">
    <w:name w:val="Hyperlink"/>
    <w:basedOn w:val="DefaultParagraphFont"/>
    <w:uiPriority w:val="99"/>
    <w:unhideWhenUsed/>
    <w:rsid w:val="002515CE"/>
    <w:rPr>
      <w:color w:val="0563C1" w:themeColor="hyperlink"/>
      <w:u w:val="single"/>
    </w:rPr>
  </w:style>
  <w:style w:type="character" w:styleId="UnresolvedMention">
    <w:name w:val="Unresolved Mention"/>
    <w:basedOn w:val="DefaultParagraphFont"/>
    <w:uiPriority w:val="99"/>
    <w:semiHidden/>
    <w:unhideWhenUsed/>
    <w:rsid w:val="00251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28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Volz</dc:creator>
  <cp:keywords/>
  <dc:description/>
  <cp:lastModifiedBy>Andrea O’Leary</cp:lastModifiedBy>
  <cp:revision>3</cp:revision>
  <dcterms:created xsi:type="dcterms:W3CDTF">2024-05-22T13:50:00Z</dcterms:created>
  <dcterms:modified xsi:type="dcterms:W3CDTF">2024-05-22T17:26:00Z</dcterms:modified>
</cp:coreProperties>
</file>